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5" w:rsidRDefault="00CF6F7B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noProof/>
          <w:color w:val="000000"/>
          <w:lang w:eastAsia="pt-BR"/>
        </w:rPr>
        <w:drawing>
          <wp:anchor distT="0" distB="0" distL="114300" distR="114300" simplePos="0" relativeHeight="251689984" behindDoc="1" locked="0" layoutInCell="1" allowOverlap="1" wp14:anchorId="6D9FCC4D" wp14:editId="266DA07B">
            <wp:simplePos x="0" y="0"/>
            <wp:positionH relativeFrom="column">
              <wp:posOffset>123190</wp:posOffset>
            </wp:positionH>
            <wp:positionV relativeFrom="paragraph">
              <wp:posOffset>24130</wp:posOffset>
            </wp:positionV>
            <wp:extent cx="936625" cy="6978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56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D9BF927" wp14:editId="63B23970">
            <wp:simplePos x="0" y="0"/>
            <wp:positionH relativeFrom="column">
              <wp:posOffset>6139815</wp:posOffset>
            </wp:positionH>
            <wp:positionV relativeFrom="paragraph">
              <wp:posOffset>54176</wp:posOffset>
            </wp:positionV>
            <wp:extent cx="684134" cy="575310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C5" w:rsidRDefault="005825C5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5825C5" w:rsidRPr="008D2C56" w:rsidRDefault="005825C5" w:rsidP="005825C5">
      <w:pPr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t-BR"/>
        </w:rPr>
      </w:pPr>
      <w:r w:rsidRPr="008D2C56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ATIVIDADE PEDAGÓGICA NÃO PRESENCIAL - APNP</w:t>
      </w:r>
    </w:p>
    <w:p w:rsidR="00F152F8" w:rsidRPr="00F152F8" w:rsidRDefault="00F152F8" w:rsidP="005825C5">
      <w:pPr>
        <w:suppressAutoHyphens w:val="0"/>
        <w:jc w:val="center"/>
        <w:rPr>
          <w:lang w:eastAsia="pt-BR"/>
        </w:rPr>
      </w:pPr>
    </w:p>
    <w:tbl>
      <w:tblPr>
        <w:tblStyle w:val="TabeladeGrade4-nfase1"/>
        <w:tblW w:w="10631" w:type="dxa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8D2C56" w:rsidRPr="005825C5" w:rsidTr="008D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:rsidR="005825C5" w:rsidRPr="008D2C56" w:rsidRDefault="005825C5" w:rsidP="006468E5">
            <w:pPr>
              <w:suppressAutoHyphens w:val="0"/>
              <w:spacing w:line="360" w:lineRule="auto"/>
              <w:ind w:left="-52" w:firstLine="5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SEMANA:</w:t>
            </w:r>
            <w:r w:rsidR="006468E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3 – FÍSICA – ATIVIDADE – ELETROSTÁTICA</w:t>
            </w:r>
            <w:r w:rsidR="006468E5"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   </w:t>
            </w:r>
          </w:p>
        </w:tc>
        <w:tc>
          <w:tcPr>
            <w:tcW w:w="5244" w:type="dxa"/>
          </w:tcPr>
          <w:p w:rsidR="005825C5" w:rsidRPr="00F152F8" w:rsidRDefault="005825C5" w:rsidP="00F152F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PERÍODO:</w:t>
            </w:r>
            <w:r w:rsidR="006468E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17AE9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06/05/2020 a 10</w:t>
            </w:r>
            <w:r w:rsidR="006468E5" w:rsidRP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/05/2020</w:t>
            </w:r>
          </w:p>
        </w:tc>
      </w:tr>
      <w:tr w:rsidR="008D2C56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4F81BD" w:themeColor="accent1"/>
              <w:bottom w:val="single" w:sz="4" w:space="0" w:color="95B3D7" w:themeColor="accent1" w:themeTint="99"/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360" w:lineRule="auto"/>
              <w:ind w:left="-142" w:firstLine="14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SÉRIE/TURMA:</w:t>
            </w:r>
            <w:r w:rsidR="00351BF6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3M</w:t>
            </w:r>
            <w:r w:rsidR="006468E5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01</w:t>
            </w:r>
            <w:r w:rsidR="00F964DE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; 3M02 e 3M03</w:t>
            </w:r>
            <w:bookmarkStart w:id="0" w:name="_GoBack"/>
            <w:bookmarkEnd w:id="0"/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F152F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 w:rsidR="006468E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51BF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Matutino</w:t>
            </w:r>
          </w:p>
        </w:tc>
      </w:tr>
      <w:tr w:rsidR="005825C5" w:rsidRPr="005825C5" w:rsidTr="008D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48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sz w:val="20"/>
                <w:szCs w:val="20"/>
                <w:lang w:eastAsia="pt-BR"/>
              </w:rPr>
              <w:t>PROFESSOR:</w:t>
            </w:r>
            <w:r w:rsidR="006468E5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Lucas Antonio Xavier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5825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="006468E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5825C5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hideMark/>
          </w:tcPr>
          <w:p w:rsidR="005825C5" w:rsidRPr="00F152F8" w:rsidRDefault="005825C5" w:rsidP="005825C5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CONTEÚDO: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468E5" w:rsidRPr="006468E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Princípios de atração e repulsão e conservação de cargas. Quantização da carga elétrica. Processos de eletrização: eletrização por atrito, por contato e indução, eletroscópios e série </w:t>
            </w:r>
            <w:proofErr w:type="spellStart"/>
            <w:r w:rsidR="006468E5" w:rsidRPr="006468E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triboelétrica</w:t>
            </w:r>
            <w:proofErr w:type="spellEnd"/>
            <w:r w:rsidR="006468E5" w:rsidRPr="006468E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8A2273" w:rsidRDefault="008A2273" w:rsidP="008A2273">
      <w:pPr>
        <w:tabs>
          <w:tab w:val="left" w:pos="2820"/>
        </w:tabs>
        <w:jc w:val="right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793975" w:rsidRPr="00E04D4A" w:rsidRDefault="00793975" w:rsidP="00793975">
      <w:pPr>
        <w:jc w:val="both"/>
      </w:pPr>
      <w:r w:rsidRPr="00E04D4A">
        <w:t xml:space="preserve">Assista as Videoaulas relacionada a </w:t>
      </w:r>
      <w:r>
        <w:t>terceira</w:t>
      </w:r>
      <w:r w:rsidRPr="00E04D4A">
        <w:t xml:space="preserve"> semana, </w:t>
      </w:r>
      <w:r>
        <w:t>veja o resumo da matéria para responder as questões abaixo.</w:t>
      </w:r>
      <w:r w:rsidRPr="00E04D4A">
        <w:t xml:space="preserve"> </w:t>
      </w: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E397C">
        <w:rPr>
          <w:rFonts w:ascii="Times New Roman" w:hAnsi="Times New Roman"/>
          <w:sz w:val="24"/>
          <w:szCs w:val="24"/>
        </w:rPr>
        <w:t>1. Duas esferas metálicas idênticas, suspensas por fios isolantes, se atraem conforme mostra a figura.</w:t>
      </w: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E397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7E397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6116B60" wp14:editId="255114E6">
            <wp:extent cx="2122805" cy="1248410"/>
            <wp:effectExtent l="19050" t="0" r="0" b="0"/>
            <wp:docPr id="7" name="Image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E397C">
        <w:rPr>
          <w:rFonts w:ascii="Times New Roman" w:hAnsi="Times New Roman"/>
          <w:sz w:val="24"/>
          <w:szCs w:val="24"/>
        </w:rPr>
        <w:t>Leia as afirmações a respeito desse fenômeno.</w:t>
      </w: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E397C">
        <w:rPr>
          <w:rFonts w:ascii="Times New Roman" w:hAnsi="Times New Roman"/>
          <w:sz w:val="24"/>
          <w:szCs w:val="24"/>
        </w:rPr>
        <w:t>I – Uma esfera pode estar eletrizada negativamente e a outra neutra</w:t>
      </w: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E397C">
        <w:rPr>
          <w:rFonts w:ascii="Times New Roman" w:hAnsi="Times New Roman"/>
          <w:sz w:val="24"/>
          <w:szCs w:val="24"/>
        </w:rPr>
        <w:t xml:space="preserve">II – Uma das esferas pode estar eletrizada negativamente e a outra positivamente </w:t>
      </w: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E397C">
        <w:rPr>
          <w:rFonts w:ascii="Times New Roman" w:hAnsi="Times New Roman"/>
          <w:sz w:val="24"/>
          <w:szCs w:val="24"/>
        </w:rPr>
        <w:t xml:space="preserve">III – Uma esfera pode estar eletrizada positivamente e a outra neutra </w:t>
      </w: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E397C">
        <w:rPr>
          <w:rFonts w:ascii="Times New Roman" w:hAnsi="Times New Roman"/>
          <w:sz w:val="24"/>
          <w:szCs w:val="24"/>
        </w:rPr>
        <w:t xml:space="preserve">IV – Ocorre na verdade uma atração gravitacional, por isso observa-se uma aproximação. </w:t>
      </w: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E397C">
        <w:rPr>
          <w:rFonts w:ascii="Times New Roman" w:hAnsi="Times New Roman"/>
          <w:sz w:val="24"/>
          <w:szCs w:val="24"/>
        </w:rPr>
        <w:t>V – As esferas estão funcionando certamente como irmãs.</w:t>
      </w: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E397C">
        <w:rPr>
          <w:rFonts w:ascii="Times New Roman" w:hAnsi="Times New Roman"/>
          <w:sz w:val="24"/>
          <w:szCs w:val="24"/>
        </w:rPr>
        <w:t xml:space="preserve">Estão </w:t>
      </w:r>
      <w:r w:rsidRPr="007E397C">
        <w:rPr>
          <w:rFonts w:ascii="Times New Roman" w:hAnsi="Times New Roman"/>
          <w:b/>
          <w:sz w:val="24"/>
          <w:szCs w:val="24"/>
        </w:rPr>
        <w:t>CORRETAS</w:t>
      </w:r>
      <w:r w:rsidRPr="007E397C">
        <w:rPr>
          <w:rFonts w:ascii="Times New Roman" w:hAnsi="Times New Roman"/>
          <w:sz w:val="24"/>
          <w:szCs w:val="24"/>
        </w:rPr>
        <w:t xml:space="preserve"> as afirmações </w:t>
      </w: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35494" w:rsidRPr="007E397C" w:rsidRDefault="00F35494" w:rsidP="00F3549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E397C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7E397C">
        <w:rPr>
          <w:rFonts w:ascii="Times New Roman" w:hAnsi="Times New Roman"/>
          <w:sz w:val="24"/>
          <w:szCs w:val="24"/>
        </w:rPr>
        <w:t>I,II</w:t>
      </w:r>
      <w:proofErr w:type="gramEnd"/>
      <w:r w:rsidRPr="007E397C">
        <w:rPr>
          <w:rFonts w:ascii="Times New Roman" w:hAnsi="Times New Roman"/>
          <w:sz w:val="24"/>
          <w:szCs w:val="24"/>
        </w:rPr>
        <w:t xml:space="preserve"> e III    b) I, II e IV    c) I, III e IV   d) II, III e V   e) II e III </w:t>
      </w:r>
    </w:p>
    <w:p w:rsidR="00F35494" w:rsidRPr="007E397C" w:rsidRDefault="00F35494" w:rsidP="00F35494">
      <w:pPr>
        <w:jc w:val="both"/>
      </w:pPr>
    </w:p>
    <w:p w:rsidR="00F35494" w:rsidRPr="007E397C" w:rsidRDefault="00F35494" w:rsidP="00F35494">
      <w:pPr>
        <w:autoSpaceDE w:val="0"/>
        <w:autoSpaceDN w:val="0"/>
        <w:adjustRightInd w:val="0"/>
        <w:jc w:val="both"/>
        <w:rPr>
          <w:color w:val="231F20"/>
        </w:rPr>
      </w:pPr>
      <w:r>
        <w:rPr>
          <w:rFonts w:eastAsia="Calibri"/>
        </w:rPr>
        <w:t>2.</w:t>
      </w:r>
      <w:r w:rsidRPr="007E397C">
        <w:t xml:space="preserve"> </w:t>
      </w:r>
      <w:r w:rsidRPr="007E397C">
        <w:rPr>
          <w:color w:val="231F20"/>
        </w:rPr>
        <w:t>Uma esfera metálica tem carga elétrica de valor igual a 3,</w:t>
      </w:r>
      <w:proofErr w:type="gramStart"/>
      <w:r w:rsidRPr="007E397C">
        <w:rPr>
          <w:color w:val="231F20"/>
        </w:rPr>
        <w:t>2 .</w:t>
      </w:r>
      <w:proofErr w:type="gramEnd"/>
      <w:r w:rsidRPr="007E397C">
        <w:rPr>
          <w:color w:val="231F20"/>
        </w:rPr>
        <w:t xml:space="preserve"> 10</w:t>
      </w:r>
      <w:r w:rsidRPr="007E397C">
        <w:rPr>
          <w:color w:val="231F20"/>
          <w:vertAlign w:val="superscript"/>
        </w:rPr>
        <w:t>-</w:t>
      </w:r>
      <w:r>
        <w:rPr>
          <w:color w:val="231F20"/>
          <w:vertAlign w:val="superscript"/>
        </w:rPr>
        <w:t>10</w:t>
      </w:r>
      <w:r w:rsidRPr="007E397C">
        <w:rPr>
          <w:color w:val="231F20"/>
        </w:rPr>
        <w:t xml:space="preserve"> C. Sendo a carga do elétron igual a 1,</w:t>
      </w:r>
      <w:proofErr w:type="gramStart"/>
      <w:r w:rsidRPr="007E397C">
        <w:rPr>
          <w:color w:val="231F20"/>
        </w:rPr>
        <w:t xml:space="preserve">6 </w:t>
      </w:r>
      <w:r>
        <w:rPr>
          <w:color w:val="231F20"/>
        </w:rPr>
        <w:t>.</w:t>
      </w:r>
      <w:proofErr w:type="gramEnd"/>
      <w:r w:rsidRPr="007E397C">
        <w:rPr>
          <w:color w:val="231F20"/>
        </w:rPr>
        <w:t xml:space="preserve"> 10</w:t>
      </w:r>
      <w:r>
        <w:rPr>
          <w:color w:val="231F20"/>
          <w:vertAlign w:val="superscript"/>
        </w:rPr>
        <w:t>-</w:t>
      </w:r>
      <w:r w:rsidRPr="00A47257">
        <w:rPr>
          <w:color w:val="231F20"/>
          <w:vertAlign w:val="superscript"/>
        </w:rPr>
        <w:t>19</w:t>
      </w:r>
      <w:r w:rsidRPr="007E397C">
        <w:rPr>
          <w:color w:val="231F20"/>
        </w:rPr>
        <w:t xml:space="preserve"> C, pode-se concluir que a esfera contém:</w:t>
      </w:r>
    </w:p>
    <w:p w:rsidR="00F35494" w:rsidRPr="007E397C" w:rsidRDefault="00F35494" w:rsidP="00F35494">
      <w:pPr>
        <w:autoSpaceDE w:val="0"/>
        <w:autoSpaceDN w:val="0"/>
        <w:adjustRightInd w:val="0"/>
        <w:jc w:val="both"/>
        <w:rPr>
          <w:color w:val="231F20"/>
        </w:rPr>
      </w:pPr>
      <w:r w:rsidRPr="007E397C">
        <w:rPr>
          <w:color w:val="231F20"/>
        </w:rPr>
        <w:t>a) 2 . 10</w:t>
      </w:r>
      <w:r w:rsidRPr="007E397C">
        <w:rPr>
          <w:color w:val="231F20"/>
          <w:vertAlign w:val="superscript"/>
        </w:rPr>
        <w:t>1</w:t>
      </w:r>
      <w:r>
        <w:rPr>
          <w:color w:val="231F20"/>
          <w:vertAlign w:val="superscript"/>
        </w:rPr>
        <w:t>0</w:t>
      </w:r>
      <w:r w:rsidRPr="007E397C">
        <w:rPr>
          <w:color w:val="231F20"/>
        </w:rPr>
        <w:t xml:space="preserve"> elétrons</w:t>
      </w:r>
    </w:p>
    <w:p w:rsidR="00F35494" w:rsidRPr="007E397C" w:rsidRDefault="00F35494" w:rsidP="00F35494">
      <w:pPr>
        <w:autoSpaceDE w:val="0"/>
        <w:autoSpaceDN w:val="0"/>
        <w:adjustRightInd w:val="0"/>
        <w:jc w:val="both"/>
        <w:rPr>
          <w:color w:val="231F20"/>
        </w:rPr>
      </w:pPr>
      <w:r w:rsidRPr="007E397C">
        <w:rPr>
          <w:color w:val="231F20"/>
        </w:rPr>
        <w:t>b) 200 elétrons</w:t>
      </w:r>
    </w:p>
    <w:p w:rsidR="00F35494" w:rsidRPr="007E397C" w:rsidRDefault="00F35494" w:rsidP="00F35494">
      <w:pPr>
        <w:autoSpaceDE w:val="0"/>
        <w:autoSpaceDN w:val="0"/>
        <w:adjustRightInd w:val="0"/>
        <w:jc w:val="both"/>
        <w:rPr>
          <w:color w:val="231F20"/>
        </w:rPr>
      </w:pPr>
      <w:r w:rsidRPr="007E397C">
        <w:rPr>
          <w:color w:val="231F20"/>
        </w:rPr>
        <w:t xml:space="preserve">c) um excesso de </w:t>
      </w:r>
      <w:proofErr w:type="gramStart"/>
      <w:r w:rsidRPr="007E397C">
        <w:rPr>
          <w:color w:val="231F20"/>
        </w:rPr>
        <w:t>2 .</w:t>
      </w:r>
      <w:proofErr w:type="gramEnd"/>
      <w:r w:rsidRPr="007E397C">
        <w:rPr>
          <w:color w:val="231F20"/>
        </w:rPr>
        <w:t xml:space="preserve"> 10</w:t>
      </w:r>
      <w:r w:rsidRPr="007E397C">
        <w:rPr>
          <w:color w:val="231F20"/>
          <w:vertAlign w:val="superscript"/>
        </w:rPr>
        <w:t xml:space="preserve">15 </w:t>
      </w:r>
      <w:r w:rsidRPr="007E397C">
        <w:rPr>
          <w:color w:val="231F20"/>
        </w:rPr>
        <w:t>elétrons</w:t>
      </w:r>
    </w:p>
    <w:p w:rsidR="00F35494" w:rsidRPr="007E397C" w:rsidRDefault="00F35494" w:rsidP="00F35494">
      <w:pPr>
        <w:autoSpaceDE w:val="0"/>
        <w:autoSpaceDN w:val="0"/>
        <w:adjustRightInd w:val="0"/>
        <w:jc w:val="both"/>
        <w:rPr>
          <w:color w:val="231F20"/>
        </w:rPr>
      </w:pPr>
      <w:r w:rsidRPr="007E397C">
        <w:rPr>
          <w:color w:val="231F20"/>
        </w:rPr>
        <w:t xml:space="preserve">d) </w:t>
      </w:r>
      <w:r>
        <w:rPr>
          <w:color w:val="231F20"/>
        </w:rPr>
        <w:t>0,</w:t>
      </w:r>
      <w:r w:rsidRPr="007E397C">
        <w:rPr>
          <w:color w:val="231F20"/>
        </w:rPr>
        <w:t>2 . 10</w:t>
      </w:r>
      <w:r w:rsidRPr="007E397C">
        <w:rPr>
          <w:color w:val="231F20"/>
          <w:vertAlign w:val="superscript"/>
        </w:rPr>
        <w:t>10</w:t>
      </w:r>
      <w:r w:rsidRPr="007E397C">
        <w:rPr>
          <w:color w:val="231F20"/>
        </w:rPr>
        <w:t xml:space="preserve"> elétrons</w:t>
      </w:r>
    </w:p>
    <w:p w:rsidR="00F35494" w:rsidRPr="007E397C" w:rsidRDefault="00F35494" w:rsidP="00F35494">
      <w:pPr>
        <w:jc w:val="both"/>
        <w:rPr>
          <w:color w:val="231F20"/>
        </w:rPr>
      </w:pPr>
      <w:r w:rsidRPr="007E397C">
        <w:rPr>
          <w:color w:val="231F20"/>
        </w:rPr>
        <w:t xml:space="preserve">e) um excesso de </w:t>
      </w:r>
      <w:proofErr w:type="gramStart"/>
      <w:r w:rsidRPr="007E397C">
        <w:rPr>
          <w:color w:val="231F20"/>
        </w:rPr>
        <w:t>2 .</w:t>
      </w:r>
      <w:proofErr w:type="gramEnd"/>
      <w:r w:rsidRPr="007E397C">
        <w:rPr>
          <w:color w:val="231F20"/>
        </w:rPr>
        <w:t xml:space="preserve"> 10</w:t>
      </w:r>
      <w:r w:rsidRPr="007E397C">
        <w:rPr>
          <w:color w:val="231F20"/>
          <w:vertAlign w:val="superscript"/>
        </w:rPr>
        <w:t>1</w:t>
      </w:r>
      <w:r>
        <w:rPr>
          <w:color w:val="231F20"/>
          <w:vertAlign w:val="superscript"/>
        </w:rPr>
        <w:t>1</w:t>
      </w:r>
      <w:r w:rsidRPr="007E397C">
        <w:rPr>
          <w:color w:val="231F20"/>
        </w:rPr>
        <w:t xml:space="preserve"> elétrons</w:t>
      </w:r>
    </w:p>
    <w:p w:rsidR="00F35494" w:rsidRDefault="00F35494" w:rsidP="00F35494">
      <w:pPr>
        <w:jc w:val="both"/>
        <w:rPr>
          <w:rFonts w:eastAsia="Calibri"/>
        </w:rPr>
      </w:pPr>
    </w:p>
    <w:p w:rsidR="00F35494" w:rsidRPr="007E397C" w:rsidRDefault="00F35494" w:rsidP="00F35494">
      <w:pPr>
        <w:tabs>
          <w:tab w:val="left" w:pos="1760"/>
        </w:tabs>
        <w:jc w:val="both"/>
      </w:pPr>
    </w:p>
    <w:p w:rsidR="00F35494" w:rsidRPr="007E397C" w:rsidRDefault="009549BB" w:rsidP="00F35494">
      <w:pPr>
        <w:jc w:val="both"/>
      </w:pPr>
      <w:r>
        <w:t>3</w:t>
      </w:r>
      <w:r w:rsidR="00F35494" w:rsidRPr="007E397C">
        <w:t xml:space="preserve">. </w:t>
      </w:r>
      <w:r w:rsidR="00F35494" w:rsidRPr="007E397C">
        <w:rPr>
          <w:rFonts w:eastAsia="Calibri"/>
        </w:rPr>
        <w:t>Suponha cinco esferas metálicas idênti</w:t>
      </w:r>
      <w:r w:rsidR="00F35494">
        <w:rPr>
          <w:rFonts w:eastAsia="Calibri"/>
        </w:rPr>
        <w:t xml:space="preserve">cas A, B, C, D e </w:t>
      </w:r>
      <w:proofErr w:type="spellStart"/>
      <w:r w:rsidR="00F35494">
        <w:rPr>
          <w:rFonts w:eastAsia="Calibri"/>
        </w:rPr>
        <w:t>E</w:t>
      </w:r>
      <w:proofErr w:type="spellEnd"/>
      <w:r w:rsidR="00F35494">
        <w:rPr>
          <w:rFonts w:eastAsia="Calibri"/>
        </w:rPr>
        <w:t xml:space="preserve">. A esfera A </w:t>
      </w:r>
      <w:r w:rsidR="00F35494" w:rsidRPr="007E397C">
        <w:rPr>
          <w:rFonts w:eastAsia="Calibri"/>
        </w:rPr>
        <w:t>é a</w:t>
      </w:r>
      <w:r w:rsidR="00F35494">
        <w:rPr>
          <w:rFonts w:eastAsia="Calibri"/>
        </w:rPr>
        <w:t xml:space="preserve"> única carregada com uma carga 200</w:t>
      </w:r>
      <w:r w:rsidR="00F35494" w:rsidRPr="007E397C">
        <w:rPr>
          <w:rFonts w:eastAsia="Calibri"/>
        </w:rPr>
        <w:t xml:space="preserve">Q. Ela é posta em contato com as esferas B, C, D e </w:t>
      </w:r>
      <w:proofErr w:type="spellStart"/>
      <w:r w:rsidR="00F35494" w:rsidRPr="007E397C">
        <w:rPr>
          <w:rFonts w:eastAsia="Calibri"/>
        </w:rPr>
        <w:t>E</w:t>
      </w:r>
      <w:proofErr w:type="spellEnd"/>
      <w:r w:rsidR="00F35494" w:rsidRPr="007E397C">
        <w:rPr>
          <w:rFonts w:eastAsia="Calibri"/>
        </w:rPr>
        <w:t xml:space="preserve"> sucessivamente. Quais são as cargas das esferas após todo o processo</w:t>
      </w:r>
      <w:r w:rsidR="00F35494" w:rsidRPr="007E397C">
        <w:t>?</w:t>
      </w:r>
    </w:p>
    <w:p w:rsidR="00F35494" w:rsidRDefault="00F35494" w:rsidP="00F35494">
      <w:pPr>
        <w:jc w:val="both"/>
      </w:pPr>
      <w:r>
        <w:t>a) 1250Q; b) 125Q; c) 25Q; d) 12,5Q; e) 50Q</w:t>
      </w:r>
    </w:p>
    <w:p w:rsidR="00F35494" w:rsidRPr="007E397C" w:rsidRDefault="00F35494" w:rsidP="00F35494">
      <w:pPr>
        <w:jc w:val="both"/>
      </w:pPr>
    </w:p>
    <w:p w:rsidR="00F35494" w:rsidRPr="007E397C" w:rsidRDefault="009549BB" w:rsidP="00F35494">
      <w:pPr>
        <w:tabs>
          <w:tab w:val="left" w:pos="1760"/>
        </w:tabs>
        <w:jc w:val="both"/>
      </w:pPr>
      <w:r>
        <w:t>4</w:t>
      </w:r>
      <w:r w:rsidR="00F35494" w:rsidRPr="007E397C">
        <w:t xml:space="preserve">. Dispõe-se de uma placa metálica M e de uma esferinha metálica P, suspensa por um fio isolante, inicialmente neutras e isoladas. Um feixe de luz violeta é lançado sobre a placa retirando partículas elementares da mesma. </w:t>
      </w:r>
    </w:p>
    <w:p w:rsidR="00F35494" w:rsidRPr="007E397C" w:rsidRDefault="00F35494" w:rsidP="00F35494">
      <w:pPr>
        <w:tabs>
          <w:tab w:val="left" w:pos="1760"/>
        </w:tabs>
        <w:jc w:val="both"/>
      </w:pPr>
      <w:r w:rsidRPr="007E397C">
        <w:t>As figuras (1) a (4) ilustram o desenrolar dos fenômenos ocorridos.</w:t>
      </w:r>
    </w:p>
    <w:p w:rsidR="00F35494" w:rsidRPr="007E397C" w:rsidRDefault="00F35494" w:rsidP="00F35494">
      <w:pPr>
        <w:tabs>
          <w:tab w:val="left" w:pos="1760"/>
        </w:tabs>
        <w:jc w:val="both"/>
        <w:rPr>
          <w:b/>
        </w:rPr>
      </w:pPr>
      <w:r w:rsidRPr="007E397C">
        <w:rPr>
          <w:b/>
          <w:noProof/>
          <w:lang w:eastAsia="pt-BR"/>
        </w:rPr>
        <w:drawing>
          <wp:inline distT="0" distB="0" distL="0" distR="0" wp14:anchorId="329B78EC" wp14:editId="117AC683">
            <wp:extent cx="3084830" cy="1494790"/>
            <wp:effectExtent l="19050" t="0" r="127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94" w:rsidRPr="007E397C" w:rsidRDefault="00F35494" w:rsidP="00F35494">
      <w:pPr>
        <w:tabs>
          <w:tab w:val="left" w:pos="1760"/>
        </w:tabs>
        <w:jc w:val="both"/>
      </w:pPr>
      <w:r w:rsidRPr="007E397C">
        <w:t>Podemos afirmar que na situação (4)</w:t>
      </w:r>
    </w:p>
    <w:p w:rsidR="00F35494" w:rsidRPr="007E397C" w:rsidRDefault="00F35494" w:rsidP="00F35494">
      <w:pPr>
        <w:numPr>
          <w:ilvl w:val="0"/>
          <w:numId w:val="5"/>
        </w:numPr>
        <w:tabs>
          <w:tab w:val="left" w:pos="1760"/>
        </w:tabs>
        <w:suppressAutoHyphens w:val="0"/>
        <w:jc w:val="both"/>
      </w:pPr>
      <w:r w:rsidRPr="007E397C">
        <w:lastRenderedPageBreak/>
        <w:t xml:space="preserve">M e P estão eletrizadas positivamente. </w:t>
      </w:r>
    </w:p>
    <w:p w:rsidR="00F35494" w:rsidRPr="007E397C" w:rsidRDefault="00F35494" w:rsidP="00F35494">
      <w:pPr>
        <w:numPr>
          <w:ilvl w:val="0"/>
          <w:numId w:val="5"/>
        </w:numPr>
        <w:tabs>
          <w:tab w:val="left" w:pos="1760"/>
        </w:tabs>
        <w:suppressAutoHyphens w:val="0"/>
        <w:jc w:val="both"/>
      </w:pPr>
      <w:r w:rsidRPr="007E397C">
        <w:t>M está negativa e P neutra.</w:t>
      </w:r>
    </w:p>
    <w:p w:rsidR="00F35494" w:rsidRPr="007E397C" w:rsidRDefault="00F35494" w:rsidP="00F35494">
      <w:pPr>
        <w:numPr>
          <w:ilvl w:val="0"/>
          <w:numId w:val="5"/>
        </w:numPr>
        <w:tabs>
          <w:tab w:val="left" w:pos="1760"/>
        </w:tabs>
        <w:suppressAutoHyphens w:val="0"/>
        <w:jc w:val="both"/>
      </w:pPr>
      <w:r w:rsidRPr="007E397C">
        <w:t>M está neutra e P positivamente eletrizada.</w:t>
      </w:r>
    </w:p>
    <w:p w:rsidR="00F35494" w:rsidRPr="007E397C" w:rsidRDefault="00F35494" w:rsidP="00F35494">
      <w:pPr>
        <w:numPr>
          <w:ilvl w:val="0"/>
          <w:numId w:val="5"/>
        </w:numPr>
        <w:tabs>
          <w:tab w:val="left" w:pos="1760"/>
        </w:tabs>
        <w:suppressAutoHyphens w:val="0"/>
        <w:jc w:val="both"/>
      </w:pPr>
      <w:r w:rsidRPr="007E397C">
        <w:t>M e P estão eletrizadas negativamente.</w:t>
      </w:r>
    </w:p>
    <w:p w:rsidR="00F35494" w:rsidRPr="007E397C" w:rsidRDefault="00F35494" w:rsidP="00F35494">
      <w:pPr>
        <w:numPr>
          <w:ilvl w:val="0"/>
          <w:numId w:val="5"/>
        </w:numPr>
        <w:tabs>
          <w:tab w:val="left" w:pos="1760"/>
        </w:tabs>
        <w:suppressAutoHyphens w:val="0"/>
        <w:jc w:val="both"/>
      </w:pPr>
      <w:r w:rsidRPr="007E397C">
        <w:t>M e P foram eletrizadas por indução.</w:t>
      </w:r>
    </w:p>
    <w:p w:rsidR="008D2C56" w:rsidRPr="008A2273" w:rsidRDefault="008D2C56" w:rsidP="008D2C56">
      <w:pPr>
        <w:tabs>
          <w:tab w:val="left" w:pos="2820"/>
        </w:tabs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sectPr w:rsidR="008D2C56" w:rsidRPr="008A2273" w:rsidSect="00845D95">
      <w:pgSz w:w="11906" w:h="16838"/>
      <w:pgMar w:top="142" w:right="424" w:bottom="142" w:left="426" w:header="964" w:footer="5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34"/>
    <w:multiLevelType w:val="multilevel"/>
    <w:tmpl w:val="D848CA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tulo1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248A2"/>
    <w:multiLevelType w:val="hybridMultilevel"/>
    <w:tmpl w:val="908A8BE6"/>
    <w:lvl w:ilvl="0" w:tplc="0A1E8BEE">
      <w:start w:val="1"/>
      <w:numFmt w:val="lowerLetter"/>
      <w:lvlText w:val="%1)"/>
      <w:lvlJc w:val="left"/>
      <w:pPr>
        <w:ind w:left="262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4E042A74"/>
    <w:multiLevelType w:val="hybridMultilevel"/>
    <w:tmpl w:val="D6EA4B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C119B"/>
    <w:multiLevelType w:val="hybridMultilevel"/>
    <w:tmpl w:val="DCC03018"/>
    <w:lvl w:ilvl="0" w:tplc="5F72361E">
      <w:start w:val="1"/>
      <w:numFmt w:val="decimal"/>
      <w:pStyle w:val="PargrafodaLista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36B1A"/>
    <w:rsid w:val="00044F94"/>
    <w:rsid w:val="0006511F"/>
    <w:rsid w:val="000D36A3"/>
    <w:rsid w:val="00113956"/>
    <w:rsid w:val="00127631"/>
    <w:rsid w:val="001770DB"/>
    <w:rsid w:val="00182622"/>
    <w:rsid w:val="00185C80"/>
    <w:rsid w:val="001D6DDE"/>
    <w:rsid w:val="001E4F12"/>
    <w:rsid w:val="00210DCB"/>
    <w:rsid w:val="002253E6"/>
    <w:rsid w:val="00236D2C"/>
    <w:rsid w:val="0024511B"/>
    <w:rsid w:val="00257FA7"/>
    <w:rsid w:val="00261C00"/>
    <w:rsid w:val="002840C0"/>
    <w:rsid w:val="002F47FF"/>
    <w:rsid w:val="00314730"/>
    <w:rsid w:val="00320071"/>
    <w:rsid w:val="00320F91"/>
    <w:rsid w:val="003304F5"/>
    <w:rsid w:val="003410A4"/>
    <w:rsid w:val="00347724"/>
    <w:rsid w:val="00351BF6"/>
    <w:rsid w:val="00363899"/>
    <w:rsid w:val="003829C3"/>
    <w:rsid w:val="003D256E"/>
    <w:rsid w:val="00492DAD"/>
    <w:rsid w:val="00525FC2"/>
    <w:rsid w:val="00544959"/>
    <w:rsid w:val="00544E03"/>
    <w:rsid w:val="005806CF"/>
    <w:rsid w:val="005825C5"/>
    <w:rsid w:val="005854C5"/>
    <w:rsid w:val="005B541C"/>
    <w:rsid w:val="00604706"/>
    <w:rsid w:val="00612A77"/>
    <w:rsid w:val="00616913"/>
    <w:rsid w:val="00617AE9"/>
    <w:rsid w:val="006409B2"/>
    <w:rsid w:val="006468E5"/>
    <w:rsid w:val="006958F4"/>
    <w:rsid w:val="006B21D9"/>
    <w:rsid w:val="00771FC4"/>
    <w:rsid w:val="0079388A"/>
    <w:rsid w:val="00793975"/>
    <w:rsid w:val="007C06DE"/>
    <w:rsid w:val="00812BC9"/>
    <w:rsid w:val="00832E55"/>
    <w:rsid w:val="00845D95"/>
    <w:rsid w:val="00863743"/>
    <w:rsid w:val="00891827"/>
    <w:rsid w:val="008A2273"/>
    <w:rsid w:val="008B74B7"/>
    <w:rsid w:val="008D2C56"/>
    <w:rsid w:val="008E596F"/>
    <w:rsid w:val="008E7761"/>
    <w:rsid w:val="008F237B"/>
    <w:rsid w:val="009274F0"/>
    <w:rsid w:val="00933F78"/>
    <w:rsid w:val="00943E7B"/>
    <w:rsid w:val="009511FA"/>
    <w:rsid w:val="009549BB"/>
    <w:rsid w:val="00972C82"/>
    <w:rsid w:val="00A13E68"/>
    <w:rsid w:val="00A42930"/>
    <w:rsid w:val="00A43D1F"/>
    <w:rsid w:val="00A4507D"/>
    <w:rsid w:val="00A9544A"/>
    <w:rsid w:val="00AA048C"/>
    <w:rsid w:val="00AB4C1A"/>
    <w:rsid w:val="00AC33BD"/>
    <w:rsid w:val="00AE6AAD"/>
    <w:rsid w:val="00B078AC"/>
    <w:rsid w:val="00B2324A"/>
    <w:rsid w:val="00BE7607"/>
    <w:rsid w:val="00BE7D06"/>
    <w:rsid w:val="00BF3FB4"/>
    <w:rsid w:val="00C8589B"/>
    <w:rsid w:val="00C950F0"/>
    <w:rsid w:val="00CA3AA0"/>
    <w:rsid w:val="00CC092C"/>
    <w:rsid w:val="00CF6F7B"/>
    <w:rsid w:val="00D34B5F"/>
    <w:rsid w:val="00D64F0C"/>
    <w:rsid w:val="00D86646"/>
    <w:rsid w:val="00DC347E"/>
    <w:rsid w:val="00E12657"/>
    <w:rsid w:val="00E2413A"/>
    <w:rsid w:val="00E51FCD"/>
    <w:rsid w:val="00E75750"/>
    <w:rsid w:val="00ED25C8"/>
    <w:rsid w:val="00EF5C0F"/>
    <w:rsid w:val="00F152F8"/>
    <w:rsid w:val="00F35494"/>
    <w:rsid w:val="00F37014"/>
    <w:rsid w:val="00F52B92"/>
    <w:rsid w:val="00F65001"/>
    <w:rsid w:val="00F77ED6"/>
    <w:rsid w:val="00F8650B"/>
    <w:rsid w:val="00F927D7"/>
    <w:rsid w:val="00F964DE"/>
    <w:rsid w:val="00FA76AC"/>
    <w:rsid w:val="00FB6683"/>
    <w:rsid w:val="00FD3352"/>
    <w:rsid w:val="3ED6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01DE-C3C3-4C51-8830-5039C35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44F94"/>
    <w:pPr>
      <w:keepNext/>
      <w:keepLines/>
      <w:shd w:val="clear" w:color="auto" w:fill="FFFFFF"/>
      <w:suppressAutoHyphens w:val="0"/>
      <w:spacing w:before="150" w:line="276" w:lineRule="auto"/>
      <w:ind w:right="150"/>
      <w:jc w:val="center"/>
      <w:outlineLvl w:val="0"/>
    </w:pPr>
    <w:rPr>
      <w:rFonts w:asciiTheme="minorHAnsi" w:eastAsiaTheme="majorEastAsia" w:hAnsiTheme="minorHAnsi" w:cstheme="minorHAnsi"/>
      <w:b/>
      <w:bCs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F94"/>
    <w:rPr>
      <w:rFonts w:eastAsiaTheme="majorEastAsia" w:cstheme="minorHAnsi"/>
      <w:b/>
      <w:bCs/>
      <w:sz w:val="36"/>
      <w:szCs w:val="36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autoRedefine/>
    <w:uiPriority w:val="34"/>
    <w:qFormat/>
    <w:rsid w:val="00812BC9"/>
    <w:pPr>
      <w:numPr>
        <w:numId w:val="3"/>
      </w:numPr>
      <w:suppressAutoHyphens w:val="0"/>
      <w:spacing w:before="10" w:after="10" w:line="360" w:lineRule="auto"/>
      <w:contextualSpacing/>
    </w:pPr>
    <w:rPr>
      <w:rFonts w:ascii="Arial" w:eastAsiaTheme="minorHAnsi" w:hAnsi="Arial" w:cstheme="minorBidi"/>
      <w:b/>
      <w:sz w:val="36"/>
      <w:szCs w:val="36"/>
      <w:lang w:eastAsia="en-US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77ED6"/>
    <w:pPr>
      <w:numPr>
        <w:ilvl w:val="1"/>
      </w:numPr>
      <w:suppressAutoHyphens w:val="0"/>
      <w:spacing w:after="200" w:line="276" w:lineRule="auto"/>
    </w:pPr>
    <w:rPr>
      <w:rFonts w:ascii="Arial" w:eastAsiaTheme="majorEastAsia" w:hAnsi="Arial" w:cstheme="majorBidi"/>
      <w:i/>
      <w:iCs/>
      <w:color w:val="000000" w:themeColor="tex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F77ED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Subttulo1">
    <w:name w:val="Subtítulo 1"/>
    <w:basedOn w:val="PargrafodaLista"/>
    <w:autoRedefine/>
    <w:qFormat/>
    <w:rsid w:val="00F77ED6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cs="Arial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D95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D95"/>
    <w:rPr>
      <w:rFonts w:ascii="Calibri" w:eastAsia="Times New Roman" w:hAnsi="Calibri" w:cs="Times New Roman"/>
    </w:rPr>
  </w:style>
  <w:style w:type="character" w:customStyle="1" w:styleId="mo">
    <w:name w:val="mo"/>
    <w:basedOn w:val="Fontepargpadro"/>
    <w:rsid w:val="003D256E"/>
  </w:style>
  <w:style w:type="character" w:customStyle="1" w:styleId="mn">
    <w:name w:val="mn"/>
    <w:basedOn w:val="Fontepargpadro"/>
    <w:rsid w:val="003D256E"/>
  </w:style>
  <w:style w:type="character" w:customStyle="1" w:styleId="autorname">
    <w:name w:val="autor_name"/>
    <w:basedOn w:val="Fontepargpadro"/>
    <w:rsid w:val="003D256E"/>
  </w:style>
  <w:style w:type="character" w:styleId="TextodoEspaoReservado">
    <w:name w:val="Placeholder Text"/>
    <w:basedOn w:val="Fontepargpadro"/>
    <w:uiPriority w:val="99"/>
    <w:semiHidden/>
    <w:rsid w:val="001276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772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3477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4kjd">
    <w:name w:val="e24kjd"/>
    <w:basedOn w:val="Fontepargpadro"/>
    <w:rsid w:val="005806CF"/>
  </w:style>
  <w:style w:type="character" w:styleId="Hyperlink">
    <w:name w:val="Hyperlink"/>
    <w:basedOn w:val="Fontepargpadro"/>
    <w:uiPriority w:val="99"/>
    <w:semiHidden/>
    <w:unhideWhenUsed/>
    <w:rsid w:val="00314730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58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5825C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D2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emEspaamento">
    <w:name w:val="No Spacing"/>
    <w:uiPriority w:val="1"/>
    <w:qFormat/>
    <w:rsid w:val="00F354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4ADE-5DF9-40E2-929B-F84E5C73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Lucas</cp:lastModifiedBy>
  <cp:revision>12</cp:revision>
  <dcterms:created xsi:type="dcterms:W3CDTF">2020-04-24T13:59:00Z</dcterms:created>
  <dcterms:modified xsi:type="dcterms:W3CDTF">2020-04-30T12:58:00Z</dcterms:modified>
</cp:coreProperties>
</file>